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1B1" w:rsidRPr="00F92D73" w:rsidRDefault="00CB71B1" w:rsidP="00CB71B1">
      <w:pPr>
        <w:widowControl w:val="0"/>
        <w:jc w:val="right"/>
        <w:rPr>
          <w:rFonts w:ascii="Times New Roman" w:hAnsi="Times New Roman"/>
          <w:sz w:val="28"/>
          <w:szCs w:val="28"/>
        </w:rPr>
      </w:pPr>
      <w:r w:rsidRPr="00F92D73">
        <w:rPr>
          <w:rFonts w:ascii="Times New Roman" w:hAnsi="Times New Roman"/>
          <w:sz w:val="28"/>
          <w:szCs w:val="28"/>
        </w:rPr>
        <w:t>Приложение 4</w:t>
      </w:r>
    </w:p>
    <w:p w:rsidR="00CB71B1" w:rsidRDefault="00CB71B1" w:rsidP="00CB71B1">
      <w:pPr>
        <w:pStyle w:val="a3"/>
        <w:tabs>
          <w:tab w:val="left" w:pos="5529"/>
        </w:tabs>
        <w:ind w:left="5580"/>
        <w:rPr>
          <w:rFonts w:ascii="Times New Roman" w:hAnsi="Times New Roman"/>
          <w:sz w:val="28"/>
          <w:szCs w:val="28"/>
        </w:rPr>
      </w:pPr>
      <w:r w:rsidRPr="00F92D73">
        <w:rPr>
          <w:rFonts w:ascii="Times New Roman" w:hAnsi="Times New Roman"/>
          <w:sz w:val="28"/>
          <w:szCs w:val="28"/>
        </w:rPr>
        <w:t xml:space="preserve">к решению Совета  Куйбышевского  сельского поселения </w:t>
      </w:r>
      <w:proofErr w:type="spellStart"/>
      <w:r w:rsidRPr="00F92D73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F92D73">
        <w:rPr>
          <w:rFonts w:ascii="Times New Roman" w:hAnsi="Times New Roman"/>
          <w:sz w:val="28"/>
          <w:szCs w:val="28"/>
        </w:rPr>
        <w:t xml:space="preserve"> района «О бюджете Куйбышевского сельского поселения </w:t>
      </w:r>
      <w:proofErr w:type="spellStart"/>
      <w:r w:rsidRPr="00F92D73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F92D73">
        <w:rPr>
          <w:rFonts w:ascii="Times New Roman" w:hAnsi="Times New Roman"/>
          <w:sz w:val="28"/>
          <w:szCs w:val="28"/>
        </w:rPr>
        <w:t xml:space="preserve"> района на 201</w:t>
      </w:r>
      <w:r w:rsidR="00100B10">
        <w:rPr>
          <w:rFonts w:ascii="Times New Roman" w:hAnsi="Times New Roman"/>
          <w:sz w:val="28"/>
          <w:szCs w:val="28"/>
        </w:rPr>
        <w:t>5</w:t>
      </w:r>
      <w:r w:rsidRPr="00AB0DE4">
        <w:rPr>
          <w:szCs w:val="28"/>
        </w:rPr>
        <w:t xml:space="preserve"> </w:t>
      </w:r>
      <w:r w:rsidRPr="00F92D73">
        <w:rPr>
          <w:rFonts w:ascii="Times New Roman" w:hAnsi="Times New Roman"/>
          <w:sz w:val="28"/>
          <w:szCs w:val="28"/>
        </w:rPr>
        <w:t>год»</w:t>
      </w:r>
    </w:p>
    <w:p w:rsidR="00CB71B1" w:rsidRDefault="00CB71B1" w:rsidP="00CB71B1">
      <w:pPr>
        <w:pStyle w:val="a3"/>
        <w:tabs>
          <w:tab w:val="left" w:pos="5529"/>
        </w:tabs>
        <w:ind w:left="5580"/>
        <w:rPr>
          <w:szCs w:val="28"/>
        </w:rPr>
      </w:pPr>
    </w:p>
    <w:p w:rsidR="00CB71B1" w:rsidRDefault="00CB71B1" w:rsidP="00CB71B1">
      <w:pPr>
        <w:pStyle w:val="a3"/>
        <w:tabs>
          <w:tab w:val="left" w:pos="5529"/>
        </w:tabs>
        <w:ind w:left="5580"/>
        <w:rPr>
          <w:szCs w:val="28"/>
        </w:rPr>
      </w:pPr>
    </w:p>
    <w:p w:rsidR="00CB71B1" w:rsidRPr="00611E2E" w:rsidRDefault="00CB71B1" w:rsidP="00CB71B1">
      <w:pPr>
        <w:pStyle w:val="a3"/>
        <w:tabs>
          <w:tab w:val="left" w:pos="5529"/>
        </w:tabs>
        <w:ind w:left="5580"/>
        <w:rPr>
          <w:szCs w:val="28"/>
        </w:rPr>
      </w:pPr>
    </w:p>
    <w:p w:rsidR="00CC7D35" w:rsidRPr="00CC7D35" w:rsidRDefault="00CC7D35" w:rsidP="00CC7D35">
      <w:pPr>
        <w:tabs>
          <w:tab w:val="left" w:pos="4536"/>
        </w:tabs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CC7D35">
        <w:rPr>
          <w:rFonts w:ascii="Times New Roman" w:hAnsi="Times New Roman" w:cs="Times New Roman"/>
          <w:b/>
          <w:color w:val="000000"/>
          <w:sz w:val="28"/>
        </w:rPr>
        <w:t>Объем межбюджетных трансфертов, получаемых из краевого бюджета в 201</w:t>
      </w:r>
      <w:r w:rsidR="00100B10">
        <w:rPr>
          <w:rFonts w:ascii="Times New Roman" w:hAnsi="Times New Roman" w:cs="Times New Roman"/>
          <w:b/>
          <w:color w:val="000000"/>
          <w:sz w:val="28"/>
        </w:rPr>
        <w:t>5</w:t>
      </w:r>
      <w:r w:rsidRPr="00CC7D35">
        <w:rPr>
          <w:rFonts w:ascii="Times New Roman" w:hAnsi="Times New Roman" w:cs="Times New Roman"/>
          <w:b/>
          <w:color w:val="000000"/>
          <w:sz w:val="28"/>
        </w:rPr>
        <w:t xml:space="preserve"> году</w:t>
      </w:r>
    </w:p>
    <w:p w:rsidR="00CB71B1" w:rsidRPr="005C35E2" w:rsidRDefault="00CB71B1" w:rsidP="00CC7D35">
      <w:pPr>
        <w:tabs>
          <w:tab w:val="left" w:pos="711"/>
          <w:tab w:val="center" w:pos="4677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Pr="005C35E2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5C35E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CB71B1" w:rsidRPr="005C35E2" w:rsidRDefault="00CB71B1" w:rsidP="00CB71B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35E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</w:t>
      </w:r>
      <w:r w:rsidRPr="005C35E2">
        <w:rPr>
          <w:rFonts w:ascii="Times New Roman" w:eastAsia="Times New Roman" w:hAnsi="Times New Roman" w:cs="Times New Roman"/>
          <w:sz w:val="28"/>
          <w:szCs w:val="28"/>
        </w:rPr>
        <w:t>(тыс. рублей)</w:t>
      </w:r>
    </w:p>
    <w:tbl>
      <w:tblPr>
        <w:tblW w:w="9725" w:type="dxa"/>
        <w:tblInd w:w="103" w:type="dxa"/>
        <w:tblLook w:val="0000"/>
      </w:tblPr>
      <w:tblGrid>
        <w:gridCol w:w="3171"/>
        <w:gridCol w:w="4974"/>
        <w:gridCol w:w="1580"/>
      </w:tblGrid>
      <w:tr w:rsidR="00CB71B1" w:rsidRPr="005C35E2" w:rsidTr="007167E2">
        <w:trPr>
          <w:trHeight w:val="431"/>
          <w:tblHeader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B1" w:rsidRPr="005C35E2" w:rsidRDefault="00CB71B1" w:rsidP="007167E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35E2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B1" w:rsidRPr="005C35E2" w:rsidRDefault="00CB71B1" w:rsidP="007167E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35E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1B1" w:rsidRPr="005C35E2" w:rsidRDefault="00CB71B1" w:rsidP="007167E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35E2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CB71B1" w:rsidRPr="005C35E2" w:rsidTr="007167E2">
        <w:trPr>
          <w:trHeight w:val="246"/>
          <w:tblHeader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B1" w:rsidRPr="005C35E2" w:rsidRDefault="00CB71B1" w:rsidP="007167E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35E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B1" w:rsidRPr="005C35E2" w:rsidRDefault="00CB71B1" w:rsidP="007167E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35E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71B1" w:rsidRPr="005C35E2" w:rsidRDefault="00CB71B1" w:rsidP="007167E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35E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B71B1" w:rsidRPr="005C35E2" w:rsidTr="007167E2">
        <w:trPr>
          <w:trHeight w:val="431"/>
        </w:trPr>
        <w:tc>
          <w:tcPr>
            <w:tcW w:w="3171" w:type="dxa"/>
            <w:tcBorders>
              <w:top w:val="single" w:sz="4" w:space="0" w:color="auto"/>
            </w:tcBorders>
          </w:tcPr>
          <w:p w:rsidR="00CB71B1" w:rsidRPr="005C35E2" w:rsidRDefault="00CB71B1" w:rsidP="007167E2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C35E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4974" w:type="dxa"/>
            <w:tcBorders>
              <w:top w:val="single" w:sz="4" w:space="0" w:color="auto"/>
            </w:tcBorders>
          </w:tcPr>
          <w:p w:rsidR="00CB71B1" w:rsidRPr="005C35E2" w:rsidRDefault="00CB71B1" w:rsidP="007167E2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C35E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80" w:type="dxa"/>
            <w:tcBorders>
              <w:top w:val="single" w:sz="4" w:space="0" w:color="auto"/>
            </w:tcBorders>
            <w:noWrap/>
          </w:tcPr>
          <w:p w:rsidR="00CB71B1" w:rsidRPr="005C35E2" w:rsidRDefault="00100B10" w:rsidP="006A4554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185,6</w:t>
            </w:r>
          </w:p>
        </w:tc>
      </w:tr>
      <w:tr w:rsidR="00CB71B1" w:rsidRPr="005C35E2" w:rsidTr="007167E2">
        <w:trPr>
          <w:trHeight w:val="431"/>
        </w:trPr>
        <w:tc>
          <w:tcPr>
            <w:tcW w:w="3171" w:type="dxa"/>
          </w:tcPr>
          <w:p w:rsidR="00CB71B1" w:rsidRPr="005C35E2" w:rsidRDefault="00CB71B1" w:rsidP="007167E2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35E2">
              <w:rPr>
                <w:rFonts w:ascii="Times New Roman" w:eastAsia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4974" w:type="dxa"/>
          </w:tcPr>
          <w:p w:rsidR="00CB71B1" w:rsidRPr="005C35E2" w:rsidRDefault="00CB71B1" w:rsidP="007167E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35E2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80" w:type="dxa"/>
            <w:noWrap/>
            <w:vAlign w:val="bottom"/>
          </w:tcPr>
          <w:p w:rsidR="00CB71B1" w:rsidRPr="005C35E2" w:rsidRDefault="00100B10" w:rsidP="00100B10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185,6</w:t>
            </w:r>
          </w:p>
        </w:tc>
      </w:tr>
      <w:tr w:rsidR="006A4554" w:rsidRPr="005C35E2" w:rsidTr="0086152A">
        <w:trPr>
          <w:trHeight w:val="431"/>
        </w:trPr>
        <w:tc>
          <w:tcPr>
            <w:tcW w:w="3171" w:type="dxa"/>
          </w:tcPr>
          <w:p w:rsidR="006A4554" w:rsidRPr="0082330C" w:rsidRDefault="006A4554" w:rsidP="007167E2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2 02 03000 00 0000 151</w:t>
            </w:r>
          </w:p>
        </w:tc>
        <w:tc>
          <w:tcPr>
            <w:tcW w:w="4974" w:type="dxa"/>
          </w:tcPr>
          <w:p w:rsidR="006A4554" w:rsidRPr="0082330C" w:rsidRDefault="006A4554" w:rsidP="007167E2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80" w:type="dxa"/>
            <w:noWrap/>
            <w:vAlign w:val="bottom"/>
          </w:tcPr>
          <w:p w:rsidR="006A4554" w:rsidRPr="00264E81" w:rsidRDefault="006A4554" w:rsidP="00100B10">
            <w:pPr>
              <w:widowControl w:val="0"/>
              <w:ind w:right="-10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  <w:r w:rsidR="00100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181,8</w:t>
            </w:r>
          </w:p>
        </w:tc>
      </w:tr>
      <w:tr w:rsidR="006A4554" w:rsidRPr="005C35E2" w:rsidTr="0086152A">
        <w:trPr>
          <w:trHeight w:val="431"/>
        </w:trPr>
        <w:tc>
          <w:tcPr>
            <w:tcW w:w="3171" w:type="dxa"/>
          </w:tcPr>
          <w:p w:rsidR="006A4554" w:rsidRPr="0082330C" w:rsidRDefault="006A4554" w:rsidP="007167E2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2 02 03015 00 0000 151</w:t>
            </w:r>
          </w:p>
        </w:tc>
        <w:tc>
          <w:tcPr>
            <w:tcW w:w="4974" w:type="dxa"/>
          </w:tcPr>
          <w:p w:rsidR="006A4554" w:rsidRPr="0082330C" w:rsidRDefault="006A4554" w:rsidP="007167E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0" w:type="dxa"/>
            <w:noWrap/>
            <w:vAlign w:val="bottom"/>
          </w:tcPr>
          <w:p w:rsidR="006A4554" w:rsidRPr="00264E81" w:rsidRDefault="006A4554" w:rsidP="00100B10">
            <w:pPr>
              <w:widowControl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A4554" w:rsidRPr="00264E81" w:rsidRDefault="006A4554" w:rsidP="00100B10">
            <w:pPr>
              <w:widowControl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A4554" w:rsidRPr="00264E81" w:rsidRDefault="00100B10" w:rsidP="00100B10">
            <w:pPr>
              <w:widowControl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181,8</w:t>
            </w:r>
          </w:p>
        </w:tc>
      </w:tr>
      <w:tr w:rsidR="006A4554" w:rsidRPr="005C35E2" w:rsidTr="0086152A">
        <w:trPr>
          <w:trHeight w:val="431"/>
        </w:trPr>
        <w:tc>
          <w:tcPr>
            <w:tcW w:w="3171" w:type="dxa"/>
          </w:tcPr>
          <w:p w:rsidR="006A4554" w:rsidRPr="0082330C" w:rsidRDefault="006A4554" w:rsidP="007167E2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4974" w:type="dxa"/>
          </w:tcPr>
          <w:p w:rsidR="006A4554" w:rsidRPr="0082330C" w:rsidRDefault="006A4554" w:rsidP="007167E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0" w:type="dxa"/>
            <w:noWrap/>
            <w:vAlign w:val="bottom"/>
          </w:tcPr>
          <w:p w:rsidR="006A4554" w:rsidRPr="00264E81" w:rsidRDefault="00C335B6" w:rsidP="00100B10">
            <w:pPr>
              <w:widowControl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100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181,8</w:t>
            </w:r>
          </w:p>
        </w:tc>
      </w:tr>
      <w:tr w:rsidR="006A4554" w:rsidRPr="005C35E2" w:rsidTr="0086152A">
        <w:trPr>
          <w:trHeight w:val="431"/>
        </w:trPr>
        <w:tc>
          <w:tcPr>
            <w:tcW w:w="3171" w:type="dxa"/>
          </w:tcPr>
          <w:p w:rsidR="006A4554" w:rsidRPr="0082330C" w:rsidRDefault="006A4554" w:rsidP="007167E2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2 02 03024 00 0000 151</w:t>
            </w:r>
          </w:p>
        </w:tc>
        <w:tc>
          <w:tcPr>
            <w:tcW w:w="4974" w:type="dxa"/>
          </w:tcPr>
          <w:p w:rsidR="006A4554" w:rsidRPr="0082330C" w:rsidRDefault="006A4554" w:rsidP="007167E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местным бюджетам на выполнение передаваемых полномочий </w:t>
            </w:r>
            <w:r w:rsidRPr="008233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субъектов Российской Федерации</w:t>
            </w:r>
          </w:p>
        </w:tc>
        <w:tc>
          <w:tcPr>
            <w:tcW w:w="1580" w:type="dxa"/>
            <w:noWrap/>
            <w:vAlign w:val="bottom"/>
          </w:tcPr>
          <w:p w:rsidR="006A4554" w:rsidRPr="00264E81" w:rsidRDefault="006A4554" w:rsidP="006A4554">
            <w:pPr>
              <w:widowControl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A4554" w:rsidRPr="00264E81" w:rsidRDefault="00100B10" w:rsidP="006A4554">
            <w:pPr>
              <w:widowControl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3,8</w:t>
            </w:r>
          </w:p>
        </w:tc>
      </w:tr>
      <w:tr w:rsidR="006A4554" w:rsidRPr="005C35E2" w:rsidTr="006A4554">
        <w:trPr>
          <w:trHeight w:val="1248"/>
        </w:trPr>
        <w:tc>
          <w:tcPr>
            <w:tcW w:w="3171" w:type="dxa"/>
          </w:tcPr>
          <w:p w:rsidR="006A4554" w:rsidRPr="0082330C" w:rsidRDefault="006A4554" w:rsidP="007167E2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2 02 03024 10 0000 151</w:t>
            </w:r>
          </w:p>
        </w:tc>
        <w:tc>
          <w:tcPr>
            <w:tcW w:w="4974" w:type="dxa"/>
          </w:tcPr>
          <w:p w:rsidR="006A4554" w:rsidRPr="0082330C" w:rsidRDefault="006A4554" w:rsidP="007167E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80" w:type="dxa"/>
            <w:noWrap/>
            <w:vAlign w:val="bottom"/>
          </w:tcPr>
          <w:p w:rsidR="006A4554" w:rsidRDefault="006A4554" w:rsidP="006A4554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A4554" w:rsidRPr="0082330C" w:rsidRDefault="006A4554" w:rsidP="00100B10">
            <w:pPr>
              <w:widowControl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</w:t>
            </w:r>
            <w:r w:rsidR="00100B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</w:tbl>
    <w:p w:rsidR="00CB71B1" w:rsidRDefault="00CB71B1" w:rsidP="00CB71B1">
      <w:pPr>
        <w:widowControl w:val="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F1FBD" w:rsidRDefault="00AF1FBD"/>
    <w:p w:rsidR="00CB71B1" w:rsidRPr="0082330C" w:rsidRDefault="00CB71B1" w:rsidP="00CB71B1">
      <w:pPr>
        <w:jc w:val="both"/>
        <w:rPr>
          <w:rFonts w:ascii="Times New Roman" w:hAnsi="Times New Roman" w:cs="Times New Roman"/>
          <w:sz w:val="28"/>
          <w:szCs w:val="28"/>
        </w:rPr>
      </w:pPr>
      <w:r w:rsidRPr="0082330C">
        <w:rPr>
          <w:rFonts w:ascii="Times New Roman" w:hAnsi="Times New Roman" w:cs="Times New Roman"/>
          <w:sz w:val="28"/>
          <w:szCs w:val="28"/>
        </w:rPr>
        <w:t>Глава Куйбышевского сельского поселения</w:t>
      </w:r>
    </w:p>
    <w:p w:rsidR="00CB71B1" w:rsidRPr="0082330C" w:rsidRDefault="00CB71B1" w:rsidP="00CB71B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330C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С.С.Петренко</w:t>
      </w:r>
    </w:p>
    <w:p w:rsidR="00CB71B1" w:rsidRPr="0082330C" w:rsidRDefault="00CB71B1" w:rsidP="00CB71B1">
      <w:pPr>
        <w:rPr>
          <w:rFonts w:ascii="Times New Roman" w:hAnsi="Times New Roman" w:cs="Times New Roman"/>
          <w:sz w:val="28"/>
          <w:szCs w:val="28"/>
        </w:rPr>
      </w:pPr>
    </w:p>
    <w:p w:rsidR="00CB71B1" w:rsidRDefault="00CB71B1"/>
    <w:p w:rsidR="00CB71B1" w:rsidRDefault="00CB71B1"/>
    <w:sectPr w:rsidR="00CB71B1" w:rsidSect="00AF1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CB71B1"/>
    <w:rsid w:val="00100B10"/>
    <w:rsid w:val="00442F4F"/>
    <w:rsid w:val="004942D8"/>
    <w:rsid w:val="006A4554"/>
    <w:rsid w:val="00AF1FBD"/>
    <w:rsid w:val="00C335B6"/>
    <w:rsid w:val="00CB71B1"/>
    <w:rsid w:val="00CC7D35"/>
    <w:rsid w:val="00DC4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B71B1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rsid w:val="00CB71B1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Ивановна</dc:creator>
  <cp:keywords/>
  <dc:description/>
  <cp:lastModifiedBy>Татьяна Ивановна</cp:lastModifiedBy>
  <cp:revision>7</cp:revision>
  <dcterms:created xsi:type="dcterms:W3CDTF">2013-11-08T09:33:00Z</dcterms:created>
  <dcterms:modified xsi:type="dcterms:W3CDTF">2014-11-13T10:02:00Z</dcterms:modified>
</cp:coreProperties>
</file>